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Protokoll 12-2011</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STYRELSEMÖTE I BTF</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Telefonmöte 2011-10-25</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 xml:space="preserve">Närvarande: </w:t>
      </w:r>
      <w:r>
        <w:rPr>
          <w:rFonts w:ascii="Times New Roman" w:eastAsia="Times New Roman" w:hAnsi="Times New Roman" w:cs="Times New Roman"/>
          <w:sz w:val="24"/>
          <w:szCs w:val="24"/>
          <w:lang w:val="sv-SE" w:eastAsia="sv-SE"/>
        </w:rPr>
        <w:t xml:space="preserve">Björn </w:t>
      </w:r>
      <w:proofErr w:type="spellStart"/>
      <w:r>
        <w:rPr>
          <w:rFonts w:ascii="Times New Roman" w:eastAsia="Times New Roman" w:hAnsi="Times New Roman" w:cs="Times New Roman"/>
          <w:sz w:val="24"/>
          <w:szCs w:val="24"/>
          <w:lang w:val="sv-SE" w:eastAsia="sv-SE"/>
        </w:rPr>
        <w:t>Paxling</w:t>
      </w:r>
      <w:proofErr w:type="spellEnd"/>
      <w:r>
        <w:rPr>
          <w:rFonts w:ascii="Times New Roman" w:eastAsia="Times New Roman" w:hAnsi="Times New Roman" w:cs="Times New Roman"/>
          <w:sz w:val="24"/>
          <w:szCs w:val="24"/>
          <w:lang w:val="sv-SE" w:eastAsia="sv-SE"/>
        </w:rPr>
        <w:t xml:space="preserve">, Olof Johansson, Kaj Huggare, Maria </w:t>
      </w:r>
      <w:proofErr w:type="spellStart"/>
      <w:r>
        <w:rPr>
          <w:rFonts w:ascii="Times New Roman" w:eastAsia="Times New Roman" w:hAnsi="Times New Roman" w:cs="Times New Roman"/>
          <w:sz w:val="24"/>
          <w:szCs w:val="24"/>
          <w:lang w:val="sv-SE" w:eastAsia="sv-SE"/>
        </w:rPr>
        <w:t>Jannert</w:t>
      </w:r>
      <w:proofErr w:type="spellEnd"/>
      <w:r>
        <w:rPr>
          <w:rFonts w:ascii="Times New Roman" w:eastAsia="Times New Roman" w:hAnsi="Times New Roman" w:cs="Times New Roman"/>
          <w:sz w:val="24"/>
          <w:szCs w:val="24"/>
          <w:lang w:val="sv-SE" w:eastAsia="sv-SE"/>
        </w:rPr>
        <w:t xml:space="preserve">, Torun </w:t>
      </w:r>
      <w:proofErr w:type="spellStart"/>
      <w:r>
        <w:rPr>
          <w:rFonts w:ascii="Times New Roman" w:eastAsia="Times New Roman" w:hAnsi="Times New Roman" w:cs="Times New Roman"/>
          <w:sz w:val="24"/>
          <w:szCs w:val="24"/>
          <w:lang w:val="sv-SE" w:eastAsia="sv-SE"/>
        </w:rPr>
        <w:t>Kallings</w:t>
      </w:r>
      <w:proofErr w:type="spellEnd"/>
      <w:r>
        <w:rPr>
          <w:rFonts w:ascii="Times New Roman" w:eastAsia="Times New Roman" w:hAnsi="Times New Roman" w:cs="Times New Roman"/>
          <w:sz w:val="24"/>
          <w:szCs w:val="24"/>
          <w:lang w:val="sv-SE" w:eastAsia="sv-SE"/>
        </w:rPr>
        <w:t xml:space="preserve">, Dan Katz, Kerstin Mill, Anders Görling, Mari von Bahr, Jens </w:t>
      </w:r>
      <w:proofErr w:type="spellStart"/>
      <w:r>
        <w:rPr>
          <w:rFonts w:ascii="Times New Roman" w:eastAsia="Times New Roman" w:hAnsi="Times New Roman" w:cs="Times New Roman"/>
          <w:sz w:val="24"/>
          <w:szCs w:val="24"/>
          <w:lang w:val="sv-SE" w:eastAsia="sv-SE"/>
        </w:rPr>
        <w:t>Devgun-Högström</w:t>
      </w:r>
      <w:proofErr w:type="spellEnd"/>
      <w:r>
        <w:rPr>
          <w:rFonts w:ascii="Times New Roman" w:eastAsia="Times New Roman" w:hAnsi="Times New Roman" w:cs="Times New Roman"/>
          <w:sz w:val="24"/>
          <w:szCs w:val="24"/>
          <w:lang w:val="sv-SE" w:eastAsia="sv-SE"/>
        </w:rPr>
        <w:t xml:space="preserve"> och Jonas Bjärehed.</w:t>
      </w:r>
    </w:p>
    <w:p w:rsidR="00BA00C8" w:rsidRDefault="00BA00C8" w:rsidP="00BA00C8">
      <w:pPr>
        <w:spacing w:after="0" w:line="255" w:lineRule="atLeast"/>
        <w:rPr>
          <w:rFonts w:ascii="Times New Roman" w:eastAsia="Times New Roman" w:hAnsi="Times New Roman" w:cs="Times New Roman"/>
          <w:sz w:val="24"/>
          <w:szCs w:val="24"/>
          <w:lang w:val="sv-SE" w:eastAsia="sv-SE"/>
        </w:rPr>
      </w:pP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Dan Katz deltog mellan punkt 9 och 13.</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 xml:space="preserve">Frånvarande: </w:t>
      </w:r>
      <w:proofErr w:type="spellStart"/>
      <w:r>
        <w:rPr>
          <w:rFonts w:ascii="Times New Roman" w:eastAsia="Times New Roman" w:hAnsi="Times New Roman" w:cs="Times New Roman"/>
          <w:sz w:val="24"/>
          <w:szCs w:val="24"/>
          <w:lang w:val="sv-SE" w:eastAsia="sv-SE"/>
        </w:rPr>
        <w:t>Iman</w:t>
      </w:r>
      <w:proofErr w:type="spellEnd"/>
      <w:r>
        <w:rPr>
          <w:rFonts w:ascii="Times New Roman" w:eastAsia="Times New Roman" w:hAnsi="Times New Roman" w:cs="Times New Roman"/>
          <w:sz w:val="24"/>
          <w:szCs w:val="24"/>
          <w:lang w:val="sv-SE" w:eastAsia="sv-SE"/>
        </w:rPr>
        <w:t xml:space="preserve"> </w:t>
      </w:r>
      <w:proofErr w:type="spellStart"/>
      <w:r>
        <w:rPr>
          <w:rFonts w:ascii="Times New Roman" w:eastAsia="Times New Roman" w:hAnsi="Times New Roman" w:cs="Times New Roman"/>
          <w:sz w:val="24"/>
          <w:szCs w:val="24"/>
          <w:lang w:val="sv-SE" w:eastAsia="sv-SE"/>
        </w:rPr>
        <w:t>Alaie</w:t>
      </w:r>
      <w:proofErr w:type="spellEnd"/>
      <w:r>
        <w:rPr>
          <w:rFonts w:ascii="Times New Roman" w:eastAsia="Times New Roman" w:hAnsi="Times New Roman" w:cs="Times New Roman"/>
          <w:sz w:val="24"/>
          <w:szCs w:val="24"/>
          <w:lang w:val="sv-SE" w:eastAsia="sv-SE"/>
        </w:rPr>
        <w:t xml:space="preserve">, Mats Dahlin och Tove Wahlund.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Fastställande av dagordning</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Dagordningen fastställdes.</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r>
        <w:rPr>
          <w:rFonts w:ascii="Times New Roman" w:eastAsia="Times New Roman" w:hAnsi="Times New Roman" w:cs="Times New Roman"/>
          <w:b/>
          <w:bCs/>
          <w:sz w:val="24"/>
          <w:szCs w:val="24"/>
          <w:lang w:val="sv-SE" w:eastAsia="sv-SE"/>
        </w:rPr>
        <w:t>1.      Val av justerare och ansvarig för att sammanställa ett nyhetsbrev</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Maria och Jonas valdes till justerare, Maria valdes som ansvarig för att sammanställa ett nyhetsbrev.</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2.      Anmälning av föregående protokoll</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Protokoll 11-2011 anmäldes.</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Rapportpunkter:</w:t>
      </w: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3.      Ekonomisk rapport</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Olof rapporterade om föreningens ekonomi.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4.      Rapporter från ansvarsområden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Hemsida och IT: </w:t>
      </w:r>
      <w:r>
        <w:rPr>
          <w:rFonts w:ascii="Times New Roman" w:eastAsia="Times New Roman" w:hAnsi="Times New Roman" w:cs="Times New Roman"/>
          <w:sz w:val="24"/>
          <w:szCs w:val="24"/>
          <w:lang w:val="sv-SE" w:eastAsia="sv-SE"/>
        </w:rPr>
        <w:t>Kaj berättade att förändringar har gjorts på hemsidan.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Beteendeterapeuten och AKBT: </w:t>
      </w:r>
      <w:r>
        <w:rPr>
          <w:rFonts w:ascii="Times New Roman" w:eastAsia="Times New Roman" w:hAnsi="Times New Roman" w:cs="Times New Roman"/>
          <w:sz w:val="24"/>
          <w:szCs w:val="24"/>
          <w:lang w:val="sv-SE" w:eastAsia="sv-SE"/>
        </w:rPr>
        <w:t>Jonas berättade att ansökan om utgivningsbevis är inskickat.</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CBT och artikeltjänsten: Workshops: </w:t>
      </w:r>
      <w:r>
        <w:rPr>
          <w:rFonts w:ascii="Times New Roman" w:eastAsia="Times New Roman" w:hAnsi="Times New Roman" w:cs="Times New Roman"/>
          <w:sz w:val="24"/>
          <w:szCs w:val="24"/>
          <w:lang w:val="sv-SE" w:eastAsia="sv-SE"/>
        </w:rPr>
        <w:t>Björn informerade om möjliga utvecklingar för CBT.</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Årsmötesgruppen: </w:t>
      </w:r>
      <w:r>
        <w:rPr>
          <w:rFonts w:ascii="Times New Roman" w:eastAsia="Times New Roman" w:hAnsi="Times New Roman" w:cs="Times New Roman"/>
          <w:sz w:val="24"/>
          <w:szCs w:val="24"/>
          <w:lang w:val="sv-SE" w:eastAsia="sv-SE"/>
        </w:rPr>
        <w:t>Årsmötesgruppen i Östersund har bildats och Maria har fortlöpande kontakt med dem.</w:t>
      </w:r>
      <w:r>
        <w:rPr>
          <w:rFonts w:ascii="Times New Roman" w:eastAsia="Times New Roman" w:hAnsi="Times New Roman" w:cs="Times New Roman"/>
          <w:b/>
          <w:bCs/>
          <w:i/>
          <w:iCs/>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Media och opinion: </w:t>
      </w:r>
      <w:r>
        <w:rPr>
          <w:rFonts w:ascii="Times New Roman" w:eastAsia="Times New Roman" w:hAnsi="Times New Roman" w:cs="Times New Roman"/>
          <w:sz w:val="24"/>
          <w:szCs w:val="24"/>
          <w:lang w:val="sv-SE" w:eastAsia="sv-SE"/>
        </w:rPr>
        <w:t>Inget att rapportera.</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Utbildningsfrågor: </w:t>
      </w:r>
      <w:r>
        <w:rPr>
          <w:rFonts w:ascii="Times New Roman" w:eastAsia="Times New Roman" w:hAnsi="Times New Roman" w:cs="Times New Roman"/>
          <w:sz w:val="24"/>
          <w:szCs w:val="24"/>
          <w:lang w:val="sv-SE" w:eastAsia="sv-SE"/>
        </w:rPr>
        <w:t>Kerstin rapporterade att</w:t>
      </w:r>
      <w:r>
        <w:rPr>
          <w:rFonts w:ascii="Times New Roman" w:eastAsia="Times New Roman" w:hAnsi="Times New Roman" w:cs="Times New Roman"/>
          <w:b/>
          <w:bCs/>
          <w:i/>
          <w:iCs/>
          <w:sz w:val="24"/>
          <w:szCs w:val="24"/>
          <w:lang w:val="sv-SE" w:eastAsia="sv-SE"/>
        </w:rPr>
        <w:t xml:space="preserve"> </w:t>
      </w:r>
      <w:r>
        <w:rPr>
          <w:rFonts w:ascii="Times New Roman" w:eastAsia="Times New Roman" w:hAnsi="Times New Roman" w:cs="Times New Roman"/>
          <w:sz w:val="24"/>
          <w:szCs w:val="24"/>
          <w:lang w:val="sv-SE" w:eastAsia="sv-SE"/>
        </w:rPr>
        <w:t>det har inkommit en ansökan om utbildningssamarbete med BTF från Psykologpartners i Stockholm. Ansökan behöver dock kompletteras.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Stipendier och priser: </w:t>
      </w:r>
      <w:r>
        <w:rPr>
          <w:rFonts w:ascii="Times New Roman" w:eastAsia="Times New Roman" w:hAnsi="Times New Roman" w:cs="Times New Roman"/>
          <w:sz w:val="24"/>
          <w:szCs w:val="24"/>
          <w:lang w:val="sv-SE" w:eastAsia="sv-SE"/>
        </w:rPr>
        <w:t>Jonas berättade att det nu går att nominera till BTF:s stipendier och priser på hemsidan.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Samverkansgruppen och </w:t>
      </w:r>
      <w:proofErr w:type="spellStart"/>
      <w:r>
        <w:rPr>
          <w:rFonts w:ascii="Times New Roman" w:eastAsia="Times New Roman" w:hAnsi="Times New Roman" w:cs="Times New Roman"/>
          <w:b/>
          <w:bCs/>
          <w:i/>
          <w:iCs/>
          <w:sz w:val="24"/>
          <w:szCs w:val="24"/>
          <w:lang w:val="sv-SE" w:eastAsia="sv-SE"/>
        </w:rPr>
        <w:t>sfKBT</w:t>
      </w:r>
      <w:proofErr w:type="spellEnd"/>
      <w:r>
        <w:rPr>
          <w:rFonts w:ascii="Times New Roman" w:eastAsia="Times New Roman" w:hAnsi="Times New Roman" w:cs="Times New Roman"/>
          <w:b/>
          <w:bCs/>
          <w:i/>
          <w:iCs/>
          <w:sz w:val="24"/>
          <w:szCs w:val="24"/>
          <w:lang w:val="sv-SE" w:eastAsia="sv-SE"/>
        </w:rPr>
        <w:t xml:space="preserve">: </w:t>
      </w:r>
      <w:r>
        <w:rPr>
          <w:rFonts w:ascii="Times New Roman" w:eastAsia="Times New Roman" w:hAnsi="Times New Roman" w:cs="Times New Roman"/>
          <w:sz w:val="24"/>
          <w:szCs w:val="24"/>
          <w:lang w:val="sv-SE" w:eastAsia="sv-SE"/>
        </w:rPr>
        <w:t>Se punkt 8 och 13.</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Samrådsforum: </w:t>
      </w:r>
      <w:r>
        <w:rPr>
          <w:rFonts w:ascii="Times New Roman" w:eastAsia="Times New Roman" w:hAnsi="Times New Roman" w:cs="Times New Roman"/>
          <w:sz w:val="24"/>
          <w:szCs w:val="24"/>
          <w:lang w:val="sv-SE" w:eastAsia="sv-SE"/>
        </w:rPr>
        <w:t>Inget att rapportera.</w:t>
      </w:r>
      <w:r>
        <w:rPr>
          <w:rFonts w:ascii="Times New Roman" w:eastAsia="Times New Roman" w:hAnsi="Times New Roman" w:cs="Times New Roman"/>
          <w:b/>
          <w:bCs/>
          <w:i/>
          <w:iCs/>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Nätverk: </w:t>
      </w:r>
      <w:r>
        <w:rPr>
          <w:rFonts w:ascii="Times New Roman" w:eastAsia="Times New Roman" w:hAnsi="Times New Roman" w:cs="Times New Roman"/>
          <w:sz w:val="24"/>
          <w:szCs w:val="24"/>
          <w:lang w:val="sv-SE" w:eastAsia="sv-SE"/>
        </w:rPr>
        <w:t>Jens har uppdaterat listan med aktuella nätverk i Beteendeterapeuten.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Internationella kontakter: </w:t>
      </w:r>
      <w:r>
        <w:rPr>
          <w:rFonts w:ascii="Times New Roman" w:eastAsia="Times New Roman" w:hAnsi="Times New Roman" w:cs="Times New Roman"/>
          <w:sz w:val="24"/>
          <w:szCs w:val="24"/>
          <w:lang w:val="sv-SE" w:eastAsia="sv-SE"/>
        </w:rPr>
        <w:t>Inget att rapportera utöver punkt 6 nedan.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KBT-listan: </w:t>
      </w:r>
      <w:r>
        <w:rPr>
          <w:rFonts w:ascii="Times New Roman" w:eastAsia="Times New Roman" w:hAnsi="Times New Roman" w:cs="Times New Roman"/>
          <w:sz w:val="24"/>
          <w:szCs w:val="24"/>
          <w:lang w:val="sv-SE" w:eastAsia="sv-SE"/>
        </w:rPr>
        <w:t>Inget att rapportera.</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Intern föreningsinformation: </w:t>
      </w:r>
      <w:r>
        <w:rPr>
          <w:rFonts w:ascii="Times New Roman" w:eastAsia="Times New Roman" w:hAnsi="Times New Roman" w:cs="Times New Roman"/>
          <w:sz w:val="24"/>
          <w:szCs w:val="24"/>
          <w:lang w:val="sv-SE" w:eastAsia="sv-SE"/>
        </w:rPr>
        <w:t>Inget att rapportera.</w:t>
      </w:r>
      <w:r>
        <w:rPr>
          <w:rFonts w:ascii="Times New Roman" w:eastAsia="Times New Roman" w:hAnsi="Times New Roman" w:cs="Times New Roman"/>
          <w:b/>
          <w:bCs/>
          <w:i/>
          <w:iCs/>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Infogrupp och annons: </w:t>
      </w:r>
      <w:r>
        <w:rPr>
          <w:rFonts w:ascii="Times New Roman" w:eastAsia="Times New Roman" w:hAnsi="Times New Roman" w:cs="Times New Roman"/>
          <w:sz w:val="24"/>
          <w:szCs w:val="24"/>
          <w:lang w:val="sv-SE" w:eastAsia="sv-SE"/>
        </w:rPr>
        <w:t>Inget att rapportera. </w:t>
      </w:r>
    </w:p>
    <w:p w:rsidR="006075F2" w:rsidRDefault="006075F2" w:rsidP="00BA00C8">
      <w:pPr>
        <w:spacing w:after="0" w:line="255" w:lineRule="atLeast"/>
        <w:rPr>
          <w:rFonts w:ascii="Times New Roman" w:eastAsia="Times New Roman" w:hAnsi="Times New Roman" w:cs="Times New Roman"/>
          <w:sz w:val="24"/>
          <w:szCs w:val="24"/>
          <w:lang w:val="sv-SE" w:eastAsia="sv-SE"/>
        </w:rPr>
      </w:pP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lastRenderedPageBreak/>
        <w:t xml:space="preserve">5.      Rapport om </w:t>
      </w:r>
      <w:proofErr w:type="spellStart"/>
      <w:r>
        <w:rPr>
          <w:rFonts w:ascii="Times New Roman" w:eastAsia="Times New Roman" w:hAnsi="Times New Roman" w:cs="Times New Roman"/>
          <w:b/>
          <w:bCs/>
          <w:sz w:val="24"/>
          <w:szCs w:val="24"/>
          <w:lang w:val="sv-SE" w:eastAsia="sv-SE"/>
        </w:rPr>
        <w:t>Cognitive</w:t>
      </w:r>
      <w:proofErr w:type="spellEnd"/>
      <w:r>
        <w:rPr>
          <w:rFonts w:ascii="Times New Roman" w:eastAsia="Times New Roman" w:hAnsi="Times New Roman" w:cs="Times New Roman"/>
          <w:b/>
          <w:bCs/>
          <w:sz w:val="24"/>
          <w:szCs w:val="24"/>
          <w:lang w:val="sv-SE" w:eastAsia="sv-SE"/>
        </w:rPr>
        <w:t xml:space="preserve"> </w:t>
      </w:r>
      <w:proofErr w:type="spellStart"/>
      <w:r>
        <w:rPr>
          <w:rFonts w:ascii="Times New Roman" w:eastAsia="Times New Roman" w:hAnsi="Times New Roman" w:cs="Times New Roman"/>
          <w:b/>
          <w:bCs/>
          <w:sz w:val="24"/>
          <w:szCs w:val="24"/>
          <w:lang w:val="sv-SE" w:eastAsia="sv-SE"/>
        </w:rPr>
        <w:t>Behaviour</w:t>
      </w:r>
      <w:proofErr w:type="spellEnd"/>
      <w:r>
        <w:rPr>
          <w:rFonts w:ascii="Times New Roman" w:eastAsia="Times New Roman" w:hAnsi="Times New Roman" w:cs="Times New Roman"/>
          <w:b/>
          <w:bCs/>
          <w:sz w:val="24"/>
          <w:szCs w:val="24"/>
          <w:lang w:val="sv-SE" w:eastAsia="sv-SE"/>
        </w:rPr>
        <w:t xml:space="preserve"> </w:t>
      </w:r>
      <w:proofErr w:type="spellStart"/>
      <w:r>
        <w:rPr>
          <w:rFonts w:ascii="Times New Roman" w:eastAsia="Times New Roman" w:hAnsi="Times New Roman" w:cs="Times New Roman"/>
          <w:b/>
          <w:bCs/>
          <w:sz w:val="24"/>
          <w:szCs w:val="24"/>
          <w:lang w:val="sv-SE" w:eastAsia="sv-SE"/>
        </w:rPr>
        <w:t>Therapy</w:t>
      </w:r>
      <w:proofErr w:type="spellEnd"/>
      <w:r>
        <w:rPr>
          <w:rFonts w:ascii="Times New Roman" w:eastAsia="Times New Roman" w:hAnsi="Times New Roman" w:cs="Times New Roman"/>
          <w:b/>
          <w:bCs/>
          <w:sz w:val="24"/>
          <w:szCs w:val="24"/>
          <w:lang w:val="sv-SE" w:eastAsia="sv-SE"/>
        </w:rPr>
        <w:t xml:space="preserve"> (Björn)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xml:space="preserve">Förlaget Taylor &amp; Francis som </w:t>
      </w:r>
      <w:proofErr w:type="gramStart"/>
      <w:r>
        <w:rPr>
          <w:rFonts w:ascii="Times New Roman" w:eastAsia="Times New Roman" w:hAnsi="Times New Roman" w:cs="Times New Roman"/>
          <w:sz w:val="24"/>
          <w:szCs w:val="24"/>
          <w:lang w:val="sv-SE" w:eastAsia="sv-SE"/>
        </w:rPr>
        <w:t>handhar</w:t>
      </w:r>
      <w:proofErr w:type="gramEnd"/>
      <w:r>
        <w:rPr>
          <w:rFonts w:ascii="Times New Roman" w:eastAsia="Times New Roman" w:hAnsi="Times New Roman" w:cs="Times New Roman"/>
          <w:sz w:val="24"/>
          <w:szCs w:val="24"/>
          <w:lang w:val="sv-SE" w:eastAsia="sv-SE"/>
        </w:rPr>
        <w:t xml:space="preserve"> föreningens vetenskapliga tidskrift har sammanställt en större rapport om dess spridning och sänt denna till föreningens styrelse.</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6.      Nominering av ny kongresskoordinator till EABCT (Björn)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EABCT har inkommit med en förfrågan om BTF önskar nominera någon till posten som kongresskoordinator för EABCT. Eventuella nomineringar ska insändas innan slutet av januari 2012. Medlemmar som har förslag får gärna höra av sig till styrelsen.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7.      Brev till tidigare BTF-medlemmar (Tove, Torun, Björn och Olof)</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xml:space="preserve">Ett brev ska gå ut till personer som varit medlemmar i BTF någon gång mellan 2008 och 2010 men som </w:t>
      </w:r>
      <w:proofErr w:type="gramStart"/>
      <w:r>
        <w:rPr>
          <w:rFonts w:ascii="Times New Roman" w:eastAsia="Times New Roman" w:hAnsi="Times New Roman" w:cs="Times New Roman"/>
          <w:sz w:val="24"/>
          <w:szCs w:val="24"/>
          <w:lang w:val="sv-SE" w:eastAsia="sv-SE"/>
        </w:rPr>
        <w:t>ej</w:t>
      </w:r>
      <w:proofErr w:type="gramEnd"/>
      <w:r>
        <w:rPr>
          <w:rFonts w:ascii="Times New Roman" w:eastAsia="Times New Roman" w:hAnsi="Times New Roman" w:cs="Times New Roman"/>
          <w:sz w:val="24"/>
          <w:szCs w:val="24"/>
          <w:lang w:val="sv-SE" w:eastAsia="sv-SE"/>
        </w:rPr>
        <w:t xml:space="preserve"> förlängt sitt medlemskap under 2011. I brevet finns information om aktuella frågor i föreningen samt en uppmaning om att de åter ska bli medlemmar. Sammanlagt berör detta 1100 tidigare medlemmar.</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 xml:space="preserve">8.     Samverkan med </w:t>
      </w:r>
      <w:proofErr w:type="spellStart"/>
      <w:r>
        <w:rPr>
          <w:rFonts w:ascii="Times New Roman" w:eastAsia="Times New Roman" w:hAnsi="Times New Roman" w:cs="Times New Roman"/>
          <w:b/>
          <w:bCs/>
          <w:sz w:val="24"/>
          <w:szCs w:val="24"/>
          <w:lang w:val="sv-SE" w:eastAsia="sv-SE"/>
        </w:rPr>
        <w:t>sfKBT</w:t>
      </w:r>
      <w:proofErr w:type="spellEnd"/>
      <w:r>
        <w:rPr>
          <w:rFonts w:ascii="Times New Roman" w:eastAsia="Times New Roman" w:hAnsi="Times New Roman" w:cs="Times New Roman"/>
          <w:b/>
          <w:bCs/>
          <w:sz w:val="24"/>
          <w:szCs w:val="24"/>
          <w:lang w:val="sv-SE" w:eastAsia="sv-SE"/>
        </w:rPr>
        <w:t xml:space="preserve"> (Jens och Kaj)</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xml:space="preserve">Kontaktytan mot </w:t>
      </w:r>
      <w:proofErr w:type="spellStart"/>
      <w:r>
        <w:rPr>
          <w:rFonts w:ascii="Times New Roman" w:eastAsia="Times New Roman" w:hAnsi="Times New Roman" w:cs="Times New Roman"/>
          <w:sz w:val="24"/>
          <w:szCs w:val="24"/>
          <w:lang w:val="sv-SE" w:eastAsia="sv-SE"/>
        </w:rPr>
        <w:t>sfKBT</w:t>
      </w:r>
      <w:proofErr w:type="spellEnd"/>
      <w:r>
        <w:rPr>
          <w:rFonts w:ascii="Times New Roman" w:eastAsia="Times New Roman" w:hAnsi="Times New Roman" w:cs="Times New Roman"/>
          <w:sz w:val="24"/>
          <w:szCs w:val="24"/>
          <w:lang w:val="sv-SE" w:eastAsia="sv-SE"/>
        </w:rPr>
        <w:t xml:space="preserve"> vidgas gradvis, ett möte är inplanerat den 1/11 där Kaj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och Jens träffar Ewa Mörtberg (</w:t>
      </w:r>
      <w:proofErr w:type="spellStart"/>
      <w:r>
        <w:rPr>
          <w:rFonts w:ascii="Times New Roman" w:eastAsia="Times New Roman" w:hAnsi="Times New Roman" w:cs="Times New Roman"/>
          <w:sz w:val="24"/>
          <w:szCs w:val="24"/>
          <w:lang w:val="sv-SE" w:eastAsia="sv-SE"/>
        </w:rPr>
        <w:t>sfKBT</w:t>
      </w:r>
      <w:proofErr w:type="spellEnd"/>
      <w:r>
        <w:rPr>
          <w:rFonts w:ascii="Times New Roman" w:eastAsia="Times New Roman" w:hAnsi="Times New Roman" w:cs="Times New Roman"/>
          <w:sz w:val="24"/>
          <w:szCs w:val="24"/>
          <w:lang w:val="sv-SE" w:eastAsia="sv-SE"/>
        </w:rPr>
        <w:t>) för att diskutera det gemensamma kapitlet i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informationsskriftens upplaga.</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Beslutspunkter:</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9.      Kriterier för medlemskap (Torun)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u w:val="single"/>
          <w:lang w:val="sv-SE" w:eastAsia="sv-SE"/>
        </w:rPr>
        <w:t>Bakgrund</w:t>
      </w:r>
      <w:r>
        <w:rPr>
          <w:rFonts w:ascii="Times New Roman" w:eastAsia="Times New Roman" w:hAnsi="Times New Roman" w:cs="Times New Roman"/>
          <w:sz w:val="24"/>
          <w:szCs w:val="24"/>
          <w:lang w:val="sv-SE" w:eastAsia="sv-SE"/>
        </w:rPr>
        <w:t>: Vi behöver enkelt kunna ta ställning till förfrågningar om medlemskap från personer som har gått nya grundläggande psykoterapiutbildningar. Dessutom ändras flera sådana utbildningar fortlöpande. Det är önskvärt att det blir tydligare för enskilda personer och för utbildningsarrangörer vad föreningen bedömer ska ingå i en sådan utbildning för att medlemmar ska kunna stå med på behandlarlistan och ha rösträtt vid årsmötet.</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Styrelsen beslutade att</w:t>
      </w:r>
      <w:r>
        <w:rPr>
          <w:rFonts w:ascii="Times New Roman" w:eastAsia="Times New Roman" w:hAnsi="Times New Roman" w:cs="Times New Roman"/>
          <w:sz w:val="24"/>
          <w:szCs w:val="24"/>
          <w:lang w:val="sv-SE" w:eastAsia="sv-SE"/>
        </w:rPr>
        <w:t xml:space="preserve"> vi arbetar vidare på att konkretisera vad som ska ingå i grundläggande psykoterapiutbildning för att bli medlem som kan stå med på behandlarlistan och ha rösträtt, detta genom att kontakta personer med god kännedom om att anordna sådana utbildningar och samla in deras synpunkter.</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10.      Bidrag från BTF för deltagande i handledarmöte under EABCT (Björn)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 xml:space="preserve">Styrelsen beslutade att </w:t>
      </w:r>
      <w:r>
        <w:rPr>
          <w:rFonts w:ascii="Times New Roman" w:eastAsia="Times New Roman" w:hAnsi="Times New Roman" w:cs="Times New Roman"/>
          <w:sz w:val="24"/>
          <w:szCs w:val="24"/>
          <w:lang w:val="sv-SE" w:eastAsia="sv-SE"/>
        </w:rPr>
        <w:t xml:space="preserve">BTF ersätter Aina Lindgren med 4117 för </w:t>
      </w:r>
      <w:proofErr w:type="gramStart"/>
      <w:r>
        <w:rPr>
          <w:rFonts w:ascii="Times New Roman" w:eastAsia="Times New Roman" w:hAnsi="Times New Roman" w:cs="Times New Roman"/>
          <w:sz w:val="24"/>
          <w:szCs w:val="24"/>
          <w:lang w:val="sv-SE" w:eastAsia="sv-SE"/>
        </w:rPr>
        <w:t>erlagd</w:t>
      </w:r>
      <w:proofErr w:type="gramEnd"/>
      <w:r>
        <w:rPr>
          <w:rFonts w:ascii="Times New Roman" w:eastAsia="Times New Roman" w:hAnsi="Times New Roman" w:cs="Times New Roman"/>
          <w:sz w:val="24"/>
          <w:szCs w:val="24"/>
          <w:lang w:val="sv-SE" w:eastAsia="sv-SE"/>
        </w:rPr>
        <w:t xml:space="preserve"> anmälningsavgift i samband med handledarmöte där hon representerat föreningen.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i/>
          <w:iCs/>
          <w:sz w:val="24"/>
          <w:szCs w:val="24"/>
          <w:lang w:val="sv-SE" w:eastAsia="sv-SE"/>
        </w:rPr>
        <w:t>Frågor för fortsatt beredning:</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11.      Internationell representation (Björn)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xml:space="preserve">Praxis från tidigare styrelser i BTF har varit att ordföranden representerar föreningen på särskilda internationella sammankomster. Dessa har årligen varit EABCT samt ABCT alternativt WCBCT. I EABCT så träffas representantgruppen och styrelsen dels under själva årskongressen i föreningen, men också ett halvår tidigare, och det är under detta första möte varje år som ett längre möte hålls och det största arbetet sker. Traditionsenligt är detta möte förlagt i samma stad som konferensen sedan kommer hållas, och tidsmässigt ligger denna i </w:t>
      </w:r>
      <w:r>
        <w:rPr>
          <w:rFonts w:ascii="Times New Roman" w:eastAsia="Times New Roman" w:hAnsi="Times New Roman" w:cs="Times New Roman"/>
          <w:sz w:val="24"/>
          <w:szCs w:val="24"/>
          <w:lang w:val="sv-SE" w:eastAsia="sv-SE"/>
        </w:rPr>
        <w:lastRenderedPageBreak/>
        <w:t>nära anslutning till BTFs årskongress. Det var länge sedan en ordförande från BTF var delaktig i årets första sammankomst för representantgruppen och styrelsen i EABCT, ett sådant deltagande skulle innebära en större delaktighet och insyn i det internationella samarbetet, men också ökade utgifter för föreningen. Frågan om ordföranden får/bör delta i dessa sammankomster diskuterades och kommentarer kring punkten inhämtades för vidare handling.</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12.      Juridiska och etiska aspekter på handledning (Dan)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xml:space="preserve">Dan Katz och Liv Svirsky har i samband med att de skriver ett kapitel i en bok rörande handledning studerat juridik i sammanhanget och haft kontakt med psykologförbundets jurist Camilla </w:t>
      </w:r>
      <w:proofErr w:type="spellStart"/>
      <w:r>
        <w:rPr>
          <w:rFonts w:ascii="Times New Roman" w:eastAsia="Times New Roman" w:hAnsi="Times New Roman" w:cs="Times New Roman"/>
          <w:sz w:val="24"/>
          <w:szCs w:val="24"/>
          <w:lang w:val="sv-SE" w:eastAsia="sv-SE"/>
        </w:rPr>
        <w:t>Damell</w:t>
      </w:r>
      <w:proofErr w:type="spellEnd"/>
      <w:r>
        <w:rPr>
          <w:rFonts w:ascii="Times New Roman" w:eastAsia="Times New Roman" w:hAnsi="Times New Roman" w:cs="Times New Roman"/>
          <w:sz w:val="24"/>
          <w:szCs w:val="24"/>
          <w:lang w:val="sv-SE" w:eastAsia="sv-SE"/>
        </w:rPr>
        <w:t>. Det har då framkommit att vare sig sekretesskydd eller patientsäkerhet finns om en handledningsgrupp innehåller icke-legitimerade som inte heller har sin verksamhet hos registrerad vårdgivare. Handledarkommittén tillfrågas av Dan att bereda frågan vidare.</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13.      Projektgrupp för KBT-dagarna (Björn)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xml:space="preserve">Som tidigare beslutats ämnar BTF att i samarbete med </w:t>
      </w:r>
      <w:proofErr w:type="spellStart"/>
      <w:r>
        <w:rPr>
          <w:rFonts w:ascii="Times New Roman" w:eastAsia="Times New Roman" w:hAnsi="Times New Roman" w:cs="Times New Roman"/>
          <w:sz w:val="24"/>
          <w:szCs w:val="24"/>
          <w:lang w:val="sv-SE" w:eastAsia="sv-SE"/>
        </w:rPr>
        <w:t>sfKBT</w:t>
      </w:r>
      <w:proofErr w:type="spellEnd"/>
      <w:r>
        <w:rPr>
          <w:rFonts w:ascii="Times New Roman" w:eastAsia="Times New Roman" w:hAnsi="Times New Roman" w:cs="Times New Roman"/>
          <w:sz w:val="24"/>
          <w:szCs w:val="24"/>
          <w:lang w:val="sv-SE" w:eastAsia="sv-SE"/>
        </w:rPr>
        <w:t xml:space="preserve"> ansöka om att anordna en EABCT-kongress i Sverige, och som ett första steg i ett sådant samarbete under 2012 gemensamt anordna KBT-dagarna. Uppstartandet av en projektgrupp som ska leda arbetet med KBT-dagarna har planerats till efter </w:t>
      </w:r>
      <w:proofErr w:type="spellStart"/>
      <w:r>
        <w:rPr>
          <w:rFonts w:ascii="Times New Roman" w:eastAsia="Times New Roman" w:hAnsi="Times New Roman" w:cs="Times New Roman"/>
          <w:sz w:val="24"/>
          <w:szCs w:val="24"/>
          <w:lang w:val="sv-SE" w:eastAsia="sv-SE"/>
        </w:rPr>
        <w:t>sfKBTs</w:t>
      </w:r>
      <w:proofErr w:type="spellEnd"/>
      <w:r>
        <w:rPr>
          <w:rFonts w:ascii="Times New Roman" w:eastAsia="Times New Roman" w:hAnsi="Times New Roman" w:cs="Times New Roman"/>
          <w:sz w:val="24"/>
          <w:szCs w:val="24"/>
          <w:lang w:val="sv-SE" w:eastAsia="sv-SE"/>
        </w:rPr>
        <w:t xml:space="preserve"> årskongress som även var föreningens 25-årsjubileum. Då </w:t>
      </w:r>
      <w:proofErr w:type="spellStart"/>
      <w:r>
        <w:rPr>
          <w:rFonts w:ascii="Times New Roman" w:eastAsia="Times New Roman" w:hAnsi="Times New Roman" w:cs="Times New Roman"/>
          <w:sz w:val="24"/>
          <w:szCs w:val="24"/>
          <w:lang w:val="sv-SE" w:eastAsia="sv-SE"/>
        </w:rPr>
        <w:t>sfKBTs</w:t>
      </w:r>
      <w:proofErr w:type="spellEnd"/>
      <w:r>
        <w:rPr>
          <w:rFonts w:ascii="Times New Roman" w:eastAsia="Times New Roman" w:hAnsi="Times New Roman" w:cs="Times New Roman"/>
          <w:sz w:val="24"/>
          <w:szCs w:val="24"/>
          <w:lang w:val="sv-SE" w:eastAsia="sv-SE"/>
        </w:rPr>
        <w:t xml:space="preserve"> kongress precis gått av stapeln är det således önskvärt att snarast möjligt komma igång med planerandet av KBT-dagarna, och personer från BTFs styrelse (och föreningen i övrigt) som önskar delta i en sådan grupp bör snarast ge sig tillkänna. Tid och plats för KBT-dagarna bör spikas så snart som möjligt och diskuteras under mötet. Intresseanmälan från styrelsemedlemmar och förslag på konferenslokal lämnas till Björn. Förfrågan till föreningens medlemmar kan även skickas ut på KBT-listan.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14. </w:t>
      </w:r>
      <w:r>
        <w:rPr>
          <w:rFonts w:ascii="Times New Roman" w:eastAsia="Times New Roman" w:hAnsi="Times New Roman" w:cs="Times New Roman"/>
          <w:sz w:val="24"/>
          <w:szCs w:val="24"/>
          <w:lang w:val="sv-SE" w:eastAsia="sv-SE"/>
        </w:rPr>
        <w:t xml:space="preserve">    </w:t>
      </w:r>
      <w:r>
        <w:rPr>
          <w:rFonts w:ascii="Times New Roman" w:eastAsia="Times New Roman" w:hAnsi="Times New Roman" w:cs="Times New Roman"/>
          <w:b/>
          <w:bCs/>
          <w:sz w:val="24"/>
          <w:szCs w:val="24"/>
          <w:lang w:val="sv-SE" w:eastAsia="sv-SE"/>
        </w:rPr>
        <w:t>Intern föreningsinformation (Tove)</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Arbetet med intern föreningsinformation behöver utvecklas vidare. Styrelsemedlemmar som är intresserade av att bidra kan höra av sig till Tove för att vara med att etablera ett arbetssätt för en arbetsgrupp med syfte att öka aktiviteten samt förenkla gränssnitten i föreningen.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b/>
          <w:bCs/>
          <w:sz w:val="24"/>
          <w:szCs w:val="24"/>
          <w:lang w:val="sv-SE" w:eastAsia="sv-SE"/>
        </w:rPr>
        <w:t>15.     Resterande styrelsemöten under mandatperioden (Björn)</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Nästa livemöte blir lördagen den 3/12 i Stockholm. Tisdagen den 6/12 blir det ett telefonmöte för att fatta beslut kring frågor som diskuterats på livemötet. Telefonmötet den 22/11 ställs in. Telefonmöten bokas också in till 24/1 och 28/2 2012.</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Vid protokollet:</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Mari von Bahr</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Sekreterare</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Justeras:</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w:t>
      </w:r>
    </w:p>
    <w:p w:rsidR="00BA00C8" w:rsidRDefault="00BA00C8" w:rsidP="00BA00C8">
      <w:pPr>
        <w:spacing w:after="0" w:line="255"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 xml:space="preserve">Björn </w:t>
      </w:r>
      <w:proofErr w:type="spellStart"/>
      <w:proofErr w:type="gramStart"/>
      <w:r>
        <w:rPr>
          <w:rFonts w:ascii="Times New Roman" w:eastAsia="Times New Roman" w:hAnsi="Times New Roman" w:cs="Times New Roman"/>
          <w:sz w:val="24"/>
          <w:szCs w:val="24"/>
          <w:lang w:val="sv-SE" w:eastAsia="sv-SE"/>
        </w:rPr>
        <w:t>Paxling</w:t>
      </w:r>
      <w:proofErr w:type="spellEnd"/>
      <w:r>
        <w:rPr>
          <w:rFonts w:ascii="Times New Roman" w:eastAsia="Times New Roman" w:hAnsi="Times New Roman" w:cs="Times New Roman"/>
          <w:sz w:val="24"/>
          <w:szCs w:val="24"/>
          <w:lang w:val="sv-SE" w:eastAsia="sv-SE"/>
        </w:rPr>
        <w:t>                    Maria</w:t>
      </w:r>
      <w:proofErr w:type="gramEnd"/>
      <w:r>
        <w:rPr>
          <w:rFonts w:ascii="Times New Roman" w:eastAsia="Times New Roman" w:hAnsi="Times New Roman" w:cs="Times New Roman"/>
          <w:sz w:val="24"/>
          <w:szCs w:val="24"/>
          <w:lang w:val="sv-SE" w:eastAsia="sv-SE"/>
        </w:rPr>
        <w:t xml:space="preserve"> </w:t>
      </w:r>
      <w:proofErr w:type="spellStart"/>
      <w:r>
        <w:rPr>
          <w:rFonts w:ascii="Times New Roman" w:eastAsia="Times New Roman" w:hAnsi="Times New Roman" w:cs="Times New Roman"/>
          <w:sz w:val="24"/>
          <w:szCs w:val="24"/>
          <w:lang w:val="sv-SE" w:eastAsia="sv-SE"/>
        </w:rPr>
        <w:t>Jannert</w:t>
      </w:r>
      <w:proofErr w:type="spellEnd"/>
      <w:r>
        <w:rPr>
          <w:rFonts w:ascii="Times New Roman" w:eastAsia="Times New Roman" w:hAnsi="Times New Roman" w:cs="Times New Roman"/>
          <w:sz w:val="24"/>
          <w:szCs w:val="24"/>
          <w:lang w:val="sv-SE" w:eastAsia="sv-SE"/>
        </w:rPr>
        <w:t>                      Jonas Bjärehed</w:t>
      </w:r>
    </w:p>
    <w:p w:rsidR="00F40BE7" w:rsidRDefault="00BA00C8" w:rsidP="006075F2">
      <w:pPr>
        <w:spacing w:after="0" w:line="255" w:lineRule="atLeast"/>
      </w:pPr>
      <w:proofErr w:type="gramStart"/>
      <w:r>
        <w:rPr>
          <w:rFonts w:ascii="Times New Roman" w:eastAsia="Times New Roman" w:hAnsi="Times New Roman" w:cs="Times New Roman"/>
          <w:sz w:val="24"/>
          <w:szCs w:val="24"/>
          <w:lang w:val="sv-SE" w:eastAsia="sv-SE"/>
        </w:rPr>
        <w:t>Ordförande                         Justerare</w:t>
      </w:r>
      <w:proofErr w:type="gramEnd"/>
      <w:r>
        <w:rPr>
          <w:rFonts w:ascii="Times New Roman" w:eastAsia="Times New Roman" w:hAnsi="Times New Roman" w:cs="Times New Roman"/>
          <w:sz w:val="24"/>
          <w:szCs w:val="24"/>
          <w:lang w:val="sv-SE" w:eastAsia="sv-SE"/>
        </w:rPr>
        <w:t>                              Justera</w:t>
      </w:r>
      <w:r w:rsidR="006075F2">
        <w:rPr>
          <w:rFonts w:ascii="Times New Roman" w:eastAsia="Times New Roman" w:hAnsi="Times New Roman" w:cs="Times New Roman"/>
          <w:sz w:val="24"/>
          <w:szCs w:val="24"/>
          <w:lang w:val="sv-SE" w:eastAsia="sv-SE"/>
        </w:rPr>
        <w:t>re</w:t>
      </w:r>
    </w:p>
    <w:sectPr w:rsidR="00F40BE7" w:rsidSect="00366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BA00C8"/>
    <w:rsid w:val="00185B4A"/>
    <w:rsid w:val="00366BDE"/>
    <w:rsid w:val="006075F2"/>
    <w:rsid w:val="00954116"/>
    <w:rsid w:val="00A442C0"/>
    <w:rsid w:val="00BA00C8"/>
    <w:rsid w:val="00CB75A2"/>
    <w:rsid w:val="00DC0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A00C8"/>
    <w:pPr>
      <w:spacing w:line="240" w:lineRule="auto"/>
    </w:pPr>
    <w:rPr>
      <w:sz w:val="20"/>
      <w:szCs w:val="20"/>
    </w:rPr>
  </w:style>
  <w:style w:type="character" w:customStyle="1" w:styleId="CommentTextChar">
    <w:name w:val="Comment Text Char"/>
    <w:basedOn w:val="DefaultParagraphFont"/>
    <w:link w:val="CommentText"/>
    <w:uiPriority w:val="99"/>
    <w:semiHidden/>
    <w:rsid w:val="00BA00C8"/>
    <w:rPr>
      <w:sz w:val="20"/>
      <w:szCs w:val="20"/>
      <w:lang w:val="en-US"/>
    </w:rPr>
  </w:style>
  <w:style w:type="character" w:styleId="CommentReference">
    <w:name w:val="annotation reference"/>
    <w:basedOn w:val="DefaultParagraphFont"/>
    <w:uiPriority w:val="99"/>
    <w:semiHidden/>
    <w:unhideWhenUsed/>
    <w:rsid w:val="00BA00C8"/>
    <w:rPr>
      <w:sz w:val="16"/>
      <w:szCs w:val="16"/>
    </w:rPr>
  </w:style>
  <w:style w:type="paragraph" w:styleId="BalloonText">
    <w:name w:val="Balloon Text"/>
    <w:basedOn w:val="Normal"/>
    <w:link w:val="BalloonTextChar"/>
    <w:uiPriority w:val="99"/>
    <w:semiHidden/>
    <w:unhideWhenUsed/>
    <w:rsid w:val="00BA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C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C8"/>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BA00C8"/>
    <w:pPr>
      <w:spacing w:line="240" w:lineRule="auto"/>
    </w:pPr>
    <w:rPr>
      <w:sz w:val="20"/>
      <w:szCs w:val="20"/>
    </w:rPr>
  </w:style>
  <w:style w:type="character" w:customStyle="1" w:styleId="KommentarerChar">
    <w:name w:val="Kommentarer Char"/>
    <w:basedOn w:val="Standardstycketeckensnitt"/>
    <w:link w:val="Kommentarer"/>
    <w:uiPriority w:val="99"/>
    <w:semiHidden/>
    <w:rsid w:val="00BA00C8"/>
    <w:rPr>
      <w:sz w:val="20"/>
      <w:szCs w:val="20"/>
      <w:lang w:val="en-US"/>
    </w:rPr>
  </w:style>
  <w:style w:type="character" w:styleId="Kommentarsreferens">
    <w:name w:val="annotation reference"/>
    <w:basedOn w:val="Standardstycketeckensnitt"/>
    <w:uiPriority w:val="99"/>
    <w:semiHidden/>
    <w:unhideWhenUsed/>
    <w:rsid w:val="00BA00C8"/>
    <w:rPr>
      <w:sz w:val="16"/>
      <w:szCs w:val="16"/>
    </w:rPr>
  </w:style>
  <w:style w:type="paragraph" w:styleId="Ballongtext">
    <w:name w:val="Balloon Text"/>
    <w:basedOn w:val="Normal"/>
    <w:link w:val="BallongtextChar"/>
    <w:uiPriority w:val="99"/>
    <w:semiHidden/>
    <w:unhideWhenUsed/>
    <w:rsid w:val="00BA0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00C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751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1099</Words>
  <Characters>6268</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Web Guide Partner</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von Bahr</dc:creator>
  <cp:lastModifiedBy>henrik.bentzer</cp:lastModifiedBy>
  <cp:revision>2</cp:revision>
  <dcterms:created xsi:type="dcterms:W3CDTF">2011-11-07T18:03:00Z</dcterms:created>
  <dcterms:modified xsi:type="dcterms:W3CDTF">2011-11-07T18:03:00Z</dcterms:modified>
</cp:coreProperties>
</file>